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CFF" w:rsidRPr="00C21EBF" w:rsidRDefault="00D834B5" w:rsidP="00C21EB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21EBF">
        <w:rPr>
          <w:rFonts w:ascii="Times New Roman" w:hAnsi="Times New Roman"/>
          <w:b/>
          <w:sz w:val="28"/>
          <w:szCs w:val="28"/>
          <w:u w:val="single"/>
        </w:rPr>
        <w:t>Metodický list</w:t>
      </w:r>
    </w:p>
    <w:p w:rsidR="00D834B5" w:rsidRPr="00C21EBF" w:rsidRDefault="00D834B5" w:rsidP="00D834B5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C21EBF">
        <w:rPr>
          <w:rFonts w:ascii="Times New Roman" w:hAnsi="Times New Roman"/>
          <w:b/>
          <w:sz w:val="24"/>
          <w:szCs w:val="24"/>
        </w:rPr>
        <w:t>Cieľ, zameranie aktivity</w:t>
      </w:r>
    </w:p>
    <w:p w:rsidR="00D834B5" w:rsidRPr="00DA2376" w:rsidRDefault="009A4795" w:rsidP="00D834B5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Chlieb, pečivo, obilniny, ryža, cestoviny, zemiaky – prečo tvoria základňu potravinovej pyramídy</w:t>
      </w:r>
    </w:p>
    <w:p w:rsidR="00D834B5" w:rsidRPr="00C21EBF" w:rsidRDefault="00C41F03" w:rsidP="00D834B5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C21EBF">
        <w:rPr>
          <w:rFonts w:ascii="Times New Roman" w:hAnsi="Times New Roman"/>
          <w:b/>
          <w:sz w:val="24"/>
          <w:szCs w:val="24"/>
        </w:rPr>
        <w:t>Vyučovací predmet</w:t>
      </w:r>
    </w:p>
    <w:p w:rsidR="00C41F03" w:rsidRDefault="00C41F03" w:rsidP="00C41F03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21EBF">
        <w:rPr>
          <w:rFonts w:ascii="Times New Roman" w:hAnsi="Times New Roman"/>
          <w:sz w:val="24"/>
          <w:szCs w:val="24"/>
        </w:rPr>
        <w:t>Vecné učenie; 1-6ročník, variant A, B, C</w:t>
      </w:r>
      <w:r w:rsidR="009A4795">
        <w:rPr>
          <w:rFonts w:ascii="Times New Roman" w:hAnsi="Times New Roman"/>
          <w:sz w:val="24"/>
          <w:szCs w:val="24"/>
        </w:rPr>
        <w:t xml:space="preserve"> </w:t>
      </w:r>
    </w:p>
    <w:p w:rsidR="009A4795" w:rsidRPr="00C21EBF" w:rsidRDefault="009A4795" w:rsidP="00C41F03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Vlastiveda, 6-8 ročník, variant A, B</w:t>
      </w:r>
    </w:p>
    <w:p w:rsidR="00C41F03" w:rsidRPr="00DA2376" w:rsidRDefault="009A4795" w:rsidP="00C41F03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Téma: Obilniny, Okopaniny, </w:t>
      </w:r>
      <w:r w:rsidR="002F4EBB">
        <w:rPr>
          <w:rFonts w:ascii="Times New Roman" w:hAnsi="Times New Roman"/>
          <w:sz w:val="24"/>
          <w:szCs w:val="24"/>
        </w:rPr>
        <w:t>Výroba chleba</w:t>
      </w:r>
    </w:p>
    <w:p w:rsidR="00C41F03" w:rsidRPr="00C21EBF" w:rsidRDefault="00C41F03" w:rsidP="00C41F03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C21EBF">
        <w:rPr>
          <w:rFonts w:ascii="Times New Roman" w:hAnsi="Times New Roman"/>
          <w:b/>
          <w:sz w:val="24"/>
          <w:szCs w:val="24"/>
        </w:rPr>
        <w:t>Pomôcky</w:t>
      </w:r>
    </w:p>
    <w:p w:rsidR="009A4795" w:rsidRDefault="009A4795" w:rsidP="00C41F03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 druhy múky, pekárenských výrobkov, cestovín, ryža a výrobky z ryže, zemiaky</w:t>
      </w:r>
    </w:p>
    <w:p w:rsidR="009A4795" w:rsidRDefault="009A4795" w:rsidP="009A4795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Prezentácia o obilninách, Prezentácia o výrobe chleba</w:t>
      </w:r>
    </w:p>
    <w:p w:rsidR="009A4795" w:rsidRDefault="009A4795" w:rsidP="009A4795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Suroviny a náradie na výrobu chleba + pekárnička chleba</w:t>
      </w:r>
    </w:p>
    <w:p w:rsidR="009A4795" w:rsidRDefault="009A4795" w:rsidP="009A4795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Suroviny a náradie na výrobu palaciniek + elektrická platnička</w:t>
      </w:r>
    </w:p>
    <w:p w:rsidR="009A4795" w:rsidRDefault="009A4795" w:rsidP="009A4795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Suroviny na výrobu </w:t>
      </w:r>
      <w:proofErr w:type="spellStart"/>
      <w:r>
        <w:rPr>
          <w:rFonts w:ascii="Times New Roman" w:hAnsi="Times New Roman"/>
          <w:sz w:val="24"/>
          <w:szCs w:val="24"/>
        </w:rPr>
        <w:t>hranoliek</w:t>
      </w:r>
      <w:proofErr w:type="spellEnd"/>
      <w:r>
        <w:rPr>
          <w:rFonts w:ascii="Times New Roman" w:hAnsi="Times New Roman"/>
          <w:sz w:val="24"/>
          <w:szCs w:val="24"/>
        </w:rPr>
        <w:t xml:space="preserve"> + fritéza</w:t>
      </w:r>
    </w:p>
    <w:p w:rsidR="00CC01B3" w:rsidRPr="00DA2376" w:rsidRDefault="009A4795" w:rsidP="00DA2376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Vodové farby, lepidlo,</w:t>
      </w:r>
      <w:r w:rsidR="00DA2376">
        <w:rPr>
          <w:rFonts w:ascii="Times New Roman" w:hAnsi="Times New Roman"/>
          <w:sz w:val="24"/>
          <w:szCs w:val="24"/>
        </w:rPr>
        <w:t xml:space="preserve"> farebný papier, štetce, </w:t>
      </w:r>
      <w:proofErr w:type="spellStart"/>
      <w:r w:rsidR="00DA2376">
        <w:rPr>
          <w:rFonts w:ascii="Times New Roman" w:hAnsi="Times New Roman"/>
          <w:sz w:val="24"/>
          <w:szCs w:val="24"/>
        </w:rPr>
        <w:t>omaľován</w:t>
      </w:r>
      <w:r>
        <w:rPr>
          <w:rFonts w:ascii="Times New Roman" w:hAnsi="Times New Roman"/>
          <w:sz w:val="24"/>
          <w:szCs w:val="24"/>
        </w:rPr>
        <w:t>ky</w:t>
      </w:r>
      <w:proofErr w:type="spellEnd"/>
      <w:r>
        <w:rPr>
          <w:rFonts w:ascii="Times New Roman" w:hAnsi="Times New Roman"/>
          <w:sz w:val="24"/>
          <w:szCs w:val="24"/>
        </w:rPr>
        <w:t>, propagačný materiál</w:t>
      </w:r>
    </w:p>
    <w:p w:rsidR="00CC01B3" w:rsidRPr="00C21EBF" w:rsidRDefault="00CC01B3" w:rsidP="00CC01B3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C21EBF">
        <w:rPr>
          <w:rFonts w:ascii="Times New Roman" w:hAnsi="Times New Roman"/>
          <w:b/>
          <w:sz w:val="24"/>
          <w:szCs w:val="24"/>
        </w:rPr>
        <w:t>Príprava</w:t>
      </w:r>
      <w:r w:rsidR="00AA165A">
        <w:rPr>
          <w:rFonts w:ascii="Times New Roman" w:hAnsi="Times New Roman"/>
          <w:b/>
          <w:sz w:val="24"/>
          <w:szCs w:val="24"/>
        </w:rPr>
        <w:t xml:space="preserve"> – </w:t>
      </w:r>
      <w:r w:rsidR="00AA165A">
        <w:rPr>
          <w:rFonts w:ascii="Times New Roman" w:hAnsi="Times New Roman"/>
          <w:sz w:val="24"/>
          <w:szCs w:val="24"/>
        </w:rPr>
        <w:t>žiaci by mali mať základné poznatky o poľnohospodárstve a pestovaní obilnín, zemiakov</w:t>
      </w:r>
    </w:p>
    <w:p w:rsidR="00CC01B3" w:rsidRPr="00602BEA" w:rsidRDefault="009A4795" w:rsidP="00602BEA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02BEA">
        <w:rPr>
          <w:rFonts w:ascii="Times New Roman" w:hAnsi="Times New Roman"/>
          <w:sz w:val="24"/>
          <w:szCs w:val="24"/>
        </w:rPr>
        <w:t>prezentácia o obilninách, prezentácia o výrobe chleba</w:t>
      </w:r>
      <w:r w:rsidR="00602BEA">
        <w:rPr>
          <w:rFonts w:ascii="Times New Roman" w:hAnsi="Times New Roman"/>
          <w:sz w:val="24"/>
          <w:szCs w:val="24"/>
        </w:rPr>
        <w:t xml:space="preserve"> - PowerPoint</w:t>
      </w:r>
    </w:p>
    <w:p w:rsidR="00CC01B3" w:rsidRDefault="00602BEA" w:rsidP="00602BEA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fyzická </w:t>
      </w:r>
      <w:r w:rsidR="00220A54" w:rsidRPr="00602BEA">
        <w:rPr>
          <w:rFonts w:ascii="Times New Roman" w:hAnsi="Times New Roman"/>
          <w:sz w:val="24"/>
          <w:szCs w:val="24"/>
        </w:rPr>
        <w:t xml:space="preserve"> </w:t>
      </w:r>
      <w:r w:rsidR="009A4795" w:rsidRPr="00602BEA">
        <w:rPr>
          <w:rFonts w:ascii="Times New Roman" w:hAnsi="Times New Roman"/>
          <w:sz w:val="24"/>
          <w:szCs w:val="24"/>
        </w:rPr>
        <w:t>prezentácia rôznych druhov múky, pekárenských výrobkov, cestovín, ryže a</w:t>
      </w:r>
      <w:r w:rsidR="00AA165A">
        <w:rPr>
          <w:rFonts w:ascii="Times New Roman" w:hAnsi="Times New Roman"/>
          <w:sz w:val="24"/>
          <w:szCs w:val="24"/>
        </w:rPr>
        <w:t> </w:t>
      </w:r>
      <w:r w:rsidR="009A4795" w:rsidRPr="00602BEA">
        <w:rPr>
          <w:rFonts w:ascii="Times New Roman" w:hAnsi="Times New Roman"/>
          <w:sz w:val="24"/>
          <w:szCs w:val="24"/>
        </w:rPr>
        <w:t>zemiakov</w:t>
      </w:r>
    </w:p>
    <w:p w:rsidR="00AA165A" w:rsidRDefault="00AA165A" w:rsidP="00602BEA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odovzdanie jednoduchých poznatkov o obilninách, zemiakoch a o výrobkoch z nich</w:t>
      </w:r>
    </w:p>
    <w:p w:rsidR="002D6E35" w:rsidRPr="00C21EBF" w:rsidRDefault="002D6E35" w:rsidP="002D6E35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C21EBF">
        <w:rPr>
          <w:rFonts w:ascii="Times New Roman" w:hAnsi="Times New Roman"/>
          <w:b/>
          <w:sz w:val="24"/>
          <w:szCs w:val="24"/>
        </w:rPr>
        <w:t>Postup</w:t>
      </w:r>
    </w:p>
    <w:p w:rsidR="00602BEA" w:rsidRDefault="00602BEA" w:rsidP="00602BEA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úvod sme žiakom ukázali múku a základné suroviny na výrobu chleba. Našou otázkou bolo, čo asi budeme robiť, alebo piecť. Navádzajúcimi otázkami sme došli k danej téme – Chlieb, pečivo.... Potom sme suroviny podľa návodu povkladali do pekárničky chleba a zapli pekárni</w:t>
      </w:r>
      <w:r w:rsidR="00AA165A">
        <w:rPr>
          <w:rFonts w:ascii="Times New Roman" w:hAnsi="Times New Roman"/>
          <w:sz w:val="24"/>
          <w:szCs w:val="24"/>
        </w:rPr>
        <w:t xml:space="preserve">čku. Počas pečenia sme žiakom </w:t>
      </w:r>
      <w:r w:rsidR="002F4EBB">
        <w:rPr>
          <w:rFonts w:ascii="Times New Roman" w:hAnsi="Times New Roman"/>
          <w:sz w:val="24"/>
          <w:szCs w:val="24"/>
        </w:rPr>
        <w:t>púšťali a komentovali prezentácie</w:t>
      </w:r>
      <w:r w:rsidR="00AA165A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AA165A">
        <w:rPr>
          <w:rFonts w:ascii="Times New Roman" w:hAnsi="Times New Roman"/>
          <w:sz w:val="24"/>
          <w:szCs w:val="24"/>
        </w:rPr>
        <w:t>Obilnin</w:t>
      </w:r>
      <w:r w:rsidR="002F4EBB">
        <w:rPr>
          <w:rFonts w:ascii="Times New Roman" w:hAnsi="Times New Roman"/>
          <w:sz w:val="24"/>
          <w:szCs w:val="24"/>
        </w:rPr>
        <w:t>y</w:t>
      </w:r>
      <w:r w:rsidR="00AA165A">
        <w:rPr>
          <w:rFonts w:ascii="Times New Roman" w:hAnsi="Times New Roman"/>
          <w:sz w:val="24"/>
          <w:szCs w:val="24"/>
        </w:rPr>
        <w:t>, Ako sa vyrába chlieb</w:t>
      </w:r>
      <w:r w:rsidR="002F4EBB">
        <w:rPr>
          <w:rFonts w:ascii="Times New Roman" w:hAnsi="Times New Roman"/>
          <w:sz w:val="24"/>
          <w:szCs w:val="24"/>
        </w:rPr>
        <w:t>, Poľnohospodárstvo,</w:t>
      </w:r>
      <w:r w:rsidR="00AA165A">
        <w:rPr>
          <w:rFonts w:ascii="Times New Roman" w:hAnsi="Times New Roman"/>
          <w:sz w:val="24"/>
          <w:szCs w:val="24"/>
        </w:rPr>
        <w:t xml:space="preserve"> V priebehu prezentácii sme žiakom zadávali hádanky o chlebe a</w:t>
      </w:r>
      <w:r w:rsidR="00514014">
        <w:rPr>
          <w:rFonts w:ascii="Times New Roman" w:hAnsi="Times New Roman"/>
          <w:sz w:val="24"/>
          <w:szCs w:val="24"/>
        </w:rPr>
        <w:t> </w:t>
      </w:r>
      <w:r w:rsidR="00AA165A">
        <w:rPr>
          <w:rFonts w:ascii="Times New Roman" w:hAnsi="Times New Roman"/>
          <w:sz w:val="24"/>
          <w:szCs w:val="24"/>
        </w:rPr>
        <w:t>obilninách</w:t>
      </w:r>
      <w:r w:rsidR="00514014">
        <w:rPr>
          <w:rFonts w:ascii="Times New Roman" w:hAnsi="Times New Roman"/>
          <w:sz w:val="24"/>
          <w:szCs w:val="24"/>
        </w:rPr>
        <w:t>, na ktoré žiaci odpovedali.</w:t>
      </w:r>
    </w:p>
    <w:p w:rsidR="002F4EBB" w:rsidRDefault="00AA165A" w:rsidP="00602BEA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/>
          <w:sz w:val="24"/>
          <w:szCs w:val="24"/>
        </w:rPr>
        <w:t>odprezentovaní</w:t>
      </w:r>
      <w:proofErr w:type="spellEnd"/>
      <w:r>
        <w:rPr>
          <w:rFonts w:ascii="Times New Roman" w:hAnsi="Times New Roman"/>
          <w:sz w:val="24"/>
          <w:szCs w:val="24"/>
        </w:rPr>
        <w:t xml:space="preserve"> sme pokr</w:t>
      </w:r>
      <w:r w:rsidR="002F4EBB">
        <w:rPr>
          <w:rFonts w:ascii="Times New Roman" w:hAnsi="Times New Roman"/>
          <w:sz w:val="24"/>
          <w:szCs w:val="24"/>
        </w:rPr>
        <w:t>ačovali ďalšími aktivitami. Napríklad: Súťaž o najkrajšiu palacinku.</w:t>
      </w:r>
    </w:p>
    <w:p w:rsidR="00AA165A" w:rsidRDefault="002F4EBB" w:rsidP="002F4EBB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Žiakom sme postupne ukázali suroviny a popísali postup výroby palaciniek. Potom žiaci podľa postupu urobili cesto a napiekli palacinky. Najzaujímavejšia bola</w:t>
      </w:r>
      <w:r w:rsidR="00AA165A" w:rsidRPr="002F4E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časť, kedy žiaci zdobili palacinky. Autori „kuchári“ boli za najkrajšie ozdobené palacinky odmenení. Bolo vyhlásené 1.,2., a 3. miesto.</w:t>
      </w:r>
    </w:p>
    <w:p w:rsidR="002F4EBB" w:rsidRPr="002F4EBB" w:rsidRDefault="002F4EBB" w:rsidP="002F4EBB">
      <w:pPr>
        <w:ind w:left="720"/>
        <w:rPr>
          <w:rFonts w:ascii="Times New Roman" w:hAnsi="Times New Roman"/>
          <w:sz w:val="24"/>
          <w:szCs w:val="24"/>
        </w:rPr>
      </w:pPr>
    </w:p>
    <w:p w:rsidR="00602BEA" w:rsidRDefault="00602BEA" w:rsidP="00AA165A">
      <w:pPr>
        <w:ind w:left="1080"/>
        <w:rPr>
          <w:rFonts w:ascii="Times New Roman" w:hAnsi="Times New Roman"/>
          <w:sz w:val="24"/>
          <w:szCs w:val="24"/>
        </w:rPr>
      </w:pPr>
    </w:p>
    <w:p w:rsidR="00D8236B" w:rsidRPr="00C21EBF" w:rsidRDefault="00D8236B" w:rsidP="002F4EBB">
      <w:pPr>
        <w:rPr>
          <w:rFonts w:ascii="Times New Roman" w:hAnsi="Times New Roman"/>
          <w:b/>
          <w:sz w:val="24"/>
          <w:szCs w:val="24"/>
        </w:rPr>
      </w:pPr>
      <w:r w:rsidRPr="00C21EBF">
        <w:rPr>
          <w:rFonts w:ascii="Times New Roman" w:hAnsi="Times New Roman"/>
          <w:b/>
          <w:sz w:val="24"/>
          <w:szCs w:val="24"/>
        </w:rPr>
        <w:t>Zhrnutie</w:t>
      </w:r>
    </w:p>
    <w:p w:rsidR="004200BF" w:rsidRDefault="002F4EBB" w:rsidP="002F4EBB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200BF">
        <w:rPr>
          <w:rFonts w:ascii="Times New Roman" w:hAnsi="Times New Roman"/>
          <w:sz w:val="24"/>
          <w:szCs w:val="24"/>
        </w:rPr>
        <w:t xml:space="preserve">Žiaci si utvrdili poznatky o dôležitosti chleba a o jeho výrobe, taktiež o obilninách, pečive, zemiakoch, prečo tvoria základňu potravinovej pyramídy. Mohli ochutnať rôzne druhy </w:t>
      </w:r>
      <w:r w:rsidRPr="004200BF">
        <w:rPr>
          <w:rFonts w:ascii="Times New Roman" w:hAnsi="Times New Roman"/>
          <w:sz w:val="24"/>
          <w:szCs w:val="24"/>
        </w:rPr>
        <w:lastRenderedPageBreak/>
        <w:t>trvanlivého a netrvanlivého pečiva, zemiakov, ryže, či kukurice.</w:t>
      </w:r>
      <w:r w:rsidR="004200BF" w:rsidRPr="004200BF">
        <w:rPr>
          <w:rFonts w:ascii="Times New Roman" w:hAnsi="Times New Roman"/>
          <w:sz w:val="24"/>
          <w:szCs w:val="24"/>
        </w:rPr>
        <w:t xml:space="preserve"> </w:t>
      </w:r>
      <w:r w:rsidR="00002E5F">
        <w:rPr>
          <w:rFonts w:ascii="Times New Roman" w:hAnsi="Times New Roman"/>
          <w:sz w:val="24"/>
          <w:szCs w:val="24"/>
        </w:rPr>
        <w:t>Taktiež si mohli vyskúšať prípravu rôznych druhov jedál z múky, zemiakov a vytvoriť obrázky z cestovín.</w:t>
      </w:r>
    </w:p>
    <w:p w:rsidR="002F4EBB" w:rsidRDefault="00C65EB8" w:rsidP="002F4EBB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200BF">
        <w:rPr>
          <w:rFonts w:ascii="Times New Roman" w:hAnsi="Times New Roman"/>
          <w:sz w:val="24"/>
          <w:szCs w:val="24"/>
        </w:rPr>
        <w:t>Zapamätali sme si, že jedlá z</w:t>
      </w:r>
      <w:r w:rsidR="004200BF">
        <w:rPr>
          <w:rFonts w:ascii="Times New Roman" w:hAnsi="Times New Roman"/>
          <w:sz w:val="24"/>
          <w:szCs w:val="24"/>
        </w:rPr>
        <w:t> obilnín, zemiakov tvoria základ našej stravy.</w:t>
      </w:r>
    </w:p>
    <w:p w:rsidR="00C1539D" w:rsidRDefault="00C1539D" w:rsidP="002F4EBB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Zapamätali sme si – ŽE POTRAVINY DO KOŠA NEPATRIA a neplytvá sa nimi.</w:t>
      </w:r>
    </w:p>
    <w:p w:rsidR="004200BF" w:rsidRDefault="004200BF" w:rsidP="004200BF">
      <w:pPr>
        <w:rPr>
          <w:rFonts w:ascii="Times New Roman" w:hAnsi="Times New Roman"/>
          <w:sz w:val="24"/>
          <w:szCs w:val="24"/>
        </w:rPr>
      </w:pPr>
      <w:r w:rsidRPr="004200BF">
        <w:rPr>
          <w:rFonts w:ascii="Times New Roman" w:hAnsi="Times New Roman"/>
          <w:b/>
          <w:sz w:val="24"/>
          <w:szCs w:val="24"/>
        </w:rPr>
        <w:t>Prílohy: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200BF" w:rsidRDefault="004200BF" w:rsidP="004200B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Prezentácia </w:t>
      </w:r>
      <w:r>
        <w:rPr>
          <w:rFonts w:ascii="Times New Roman" w:hAnsi="Times New Roman"/>
          <w:sz w:val="24"/>
          <w:szCs w:val="24"/>
        </w:rPr>
        <w:tab/>
        <w:t>– Ako k nám prichádza chlieb</w:t>
      </w:r>
      <w:r w:rsidR="00C1539D">
        <w:rPr>
          <w:rFonts w:ascii="Times New Roman" w:hAnsi="Times New Roman"/>
          <w:sz w:val="24"/>
          <w:szCs w:val="24"/>
        </w:rPr>
        <w:t>, hádanky, tabuľky</w:t>
      </w:r>
    </w:p>
    <w:p w:rsidR="002F4EBB" w:rsidRDefault="00C1539D" w:rsidP="002F4E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2F088F" w:rsidRPr="004200BF">
        <w:rPr>
          <w:rFonts w:ascii="Times New Roman" w:hAnsi="Times New Roman"/>
          <w:sz w:val="24"/>
          <w:szCs w:val="24"/>
        </w:rPr>
        <w:object w:dxaOrig="4169" w:dyaOrig="3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84.75pt" o:ole="">
            <v:imagedata r:id="rId5" o:title=""/>
          </v:shape>
          <o:OLEObject Type="Embed" ProgID="PowerPoint.Slide.12" ShapeID="_x0000_i1025" DrawAspect="Content" ObjectID="_1507458985" r:id="rId6"/>
        </w:object>
      </w:r>
      <w:r w:rsidR="00E22655">
        <w:rPr>
          <w:rFonts w:ascii="Times New Roman" w:hAnsi="Times New Roman"/>
          <w:sz w:val="24"/>
          <w:szCs w:val="24"/>
        </w:rPr>
        <w:t xml:space="preserve">           </w:t>
      </w:r>
      <w:r w:rsidR="002F088F" w:rsidRPr="00C1539D">
        <w:rPr>
          <w:rFonts w:ascii="Times New Roman" w:hAnsi="Times New Roman"/>
          <w:sz w:val="24"/>
          <w:szCs w:val="24"/>
        </w:rPr>
        <w:object w:dxaOrig="7198" w:dyaOrig="5398">
          <v:shape id="_x0000_i1026" type="#_x0000_t75" style="width:106.5pt;height:86.25pt" o:ole="">
            <v:imagedata r:id="rId7" o:title=""/>
          </v:shape>
          <o:OLEObject Type="Embed" ProgID="PowerPoint.Slide.12" ShapeID="_x0000_i1026" DrawAspect="Content" ObjectID="_1507458986" r:id="rId8"/>
        </w:object>
      </w:r>
    </w:p>
    <w:p w:rsidR="00E22655" w:rsidRDefault="00E22655" w:rsidP="002F4EBB">
      <w:pPr>
        <w:rPr>
          <w:rFonts w:ascii="Times New Roman" w:hAnsi="Times New Roman"/>
          <w:sz w:val="24"/>
          <w:szCs w:val="24"/>
        </w:rPr>
      </w:pPr>
    </w:p>
    <w:p w:rsidR="002F4EBB" w:rsidRDefault="00C1539D" w:rsidP="002F4E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22655">
        <w:rPr>
          <w:rFonts w:ascii="Times New Roman" w:hAnsi="Times New Roman"/>
          <w:sz w:val="24"/>
          <w:szCs w:val="24"/>
        </w:rPr>
        <w:t xml:space="preserve">                    </w:t>
      </w:r>
      <w:r w:rsidR="002F088F" w:rsidRPr="00C1539D">
        <w:rPr>
          <w:rFonts w:ascii="Times New Roman" w:hAnsi="Times New Roman"/>
          <w:sz w:val="24"/>
          <w:szCs w:val="24"/>
        </w:rPr>
        <w:object w:dxaOrig="7198" w:dyaOrig="5398">
          <v:shape id="_x0000_i1027" type="#_x0000_t75" style="width:107.25pt;height:76.5pt" o:ole="">
            <v:imagedata r:id="rId9" o:title=""/>
          </v:shape>
          <o:OLEObject Type="Embed" ProgID="PowerPoint.Slide.12" ShapeID="_x0000_i1027" DrawAspect="Content" ObjectID="_1507458987" r:id="rId10"/>
        </w:object>
      </w:r>
    </w:p>
    <w:p w:rsidR="002F4EBB" w:rsidRDefault="002F4EBB" w:rsidP="002F4EBB">
      <w:pPr>
        <w:rPr>
          <w:rFonts w:ascii="Times New Roman" w:hAnsi="Times New Roman"/>
          <w:sz w:val="24"/>
          <w:szCs w:val="24"/>
        </w:rPr>
      </w:pPr>
    </w:p>
    <w:sectPr w:rsidR="002F4EBB" w:rsidSect="00C153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A004F"/>
    <w:multiLevelType w:val="hybridMultilevel"/>
    <w:tmpl w:val="4AC0F980"/>
    <w:lvl w:ilvl="0" w:tplc="29DC4CB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FC45A17"/>
    <w:multiLevelType w:val="hybridMultilevel"/>
    <w:tmpl w:val="EE9ED7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1348F"/>
    <w:rsid w:val="00002E5F"/>
    <w:rsid w:val="000218E5"/>
    <w:rsid w:val="000E5AA4"/>
    <w:rsid w:val="00201807"/>
    <w:rsid w:val="00220A54"/>
    <w:rsid w:val="002843D7"/>
    <w:rsid w:val="002B2EDE"/>
    <w:rsid w:val="002D6E35"/>
    <w:rsid w:val="002F088F"/>
    <w:rsid w:val="002F4EBB"/>
    <w:rsid w:val="004200BF"/>
    <w:rsid w:val="00492CFF"/>
    <w:rsid w:val="00514014"/>
    <w:rsid w:val="0056323B"/>
    <w:rsid w:val="00602BEA"/>
    <w:rsid w:val="00635D05"/>
    <w:rsid w:val="006E1A2D"/>
    <w:rsid w:val="008025ED"/>
    <w:rsid w:val="009A4795"/>
    <w:rsid w:val="009F2400"/>
    <w:rsid w:val="00AA165A"/>
    <w:rsid w:val="00BA77B6"/>
    <w:rsid w:val="00C1539D"/>
    <w:rsid w:val="00C21EBF"/>
    <w:rsid w:val="00C41F03"/>
    <w:rsid w:val="00C65EB8"/>
    <w:rsid w:val="00C97FAB"/>
    <w:rsid w:val="00CC01B3"/>
    <w:rsid w:val="00D1348F"/>
    <w:rsid w:val="00D8236B"/>
    <w:rsid w:val="00D834B5"/>
    <w:rsid w:val="00DA2376"/>
    <w:rsid w:val="00E22655"/>
    <w:rsid w:val="00ED39E1"/>
    <w:rsid w:val="00F2221B"/>
    <w:rsid w:val="00F75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5AA4"/>
    <w:pPr>
      <w:spacing w:after="160"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D6E3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Sn_mka_programu_Microsoft_Office_PowerPoint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Sn_mka_programu_Microsoft_Office_PowerPoint1.sld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Sn_mka_programu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Danka</dc:creator>
  <cp:lastModifiedBy>SPPK</cp:lastModifiedBy>
  <cp:revision>2</cp:revision>
  <dcterms:created xsi:type="dcterms:W3CDTF">2015-10-27T12:50:00Z</dcterms:created>
  <dcterms:modified xsi:type="dcterms:W3CDTF">2015-10-27T12:50:00Z</dcterms:modified>
</cp:coreProperties>
</file>